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1"/>
          <w:szCs w:val="21"/>
        </w:rPr>
      </w:pPr>
    </w:p>
    <w:p w:rsidR="00BF2ABD" w:rsidRPr="004C663A" w:rsidRDefault="00006CE8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color w:val="141215"/>
          <w:sz w:val="32"/>
          <w:szCs w:val="21"/>
        </w:rPr>
      </w:pPr>
      <w:r w:rsidRPr="004C663A">
        <w:rPr>
          <w:rFonts w:ascii="Times" w:hAnsi="Times" w:cs="Times"/>
          <w:b/>
          <w:color w:val="141215"/>
          <w:sz w:val="32"/>
          <w:szCs w:val="21"/>
        </w:rPr>
        <w:t>PRESENTAZIONE ASTA 126</w:t>
      </w:r>
    </w:p>
    <w:p w:rsid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1"/>
          <w:szCs w:val="21"/>
        </w:rPr>
      </w:pPr>
    </w:p>
    <w:p w:rsid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1"/>
          <w:szCs w:val="21"/>
        </w:rPr>
      </w:pPr>
    </w:p>
    <w:p w:rsidR="00BF2ABD" w:rsidRP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141215"/>
          <w:sz w:val="28"/>
          <w:szCs w:val="19"/>
        </w:rPr>
      </w:pPr>
      <w:r w:rsidRPr="00BF2ABD">
        <w:rPr>
          <w:rFonts w:ascii="Times" w:hAnsi="Times" w:cs="Times"/>
          <w:color w:val="141215"/>
          <w:sz w:val="28"/>
          <w:szCs w:val="19"/>
        </w:rPr>
        <w:t xml:space="preserve">L’asta AICPM n. 126 è caratterizzata da alcune peculiarità interessanti.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 xml:space="preserve">Innanzi tutto, i numeri per sintetizzarla: 1680 lotti per un importo di base d’asta di oltre 47.000 </w:t>
      </w:r>
      <w:r w:rsidRPr="00BF2ABD">
        <w:rPr>
          <w:rFonts w:ascii="Helvetica" w:hAnsi="Helvetica" w:cs="Helvetica"/>
          <w:color w:val="141215"/>
          <w:sz w:val="28"/>
          <w:szCs w:val="19"/>
        </w:rPr>
        <w:t>€.</w:t>
      </w:r>
      <w:proofErr w:type="gramEnd"/>
    </w:p>
    <w:p w:rsidR="00BF2ABD" w:rsidRP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8"/>
          <w:szCs w:val="19"/>
        </w:rPr>
      </w:pPr>
      <w:r w:rsidRPr="00BF2ABD">
        <w:rPr>
          <w:rFonts w:ascii="Times" w:hAnsi="Times" w:cs="Times"/>
          <w:color w:val="141215"/>
          <w:sz w:val="28"/>
          <w:szCs w:val="19"/>
        </w:rPr>
        <w:t xml:space="preserve">Visto il gradimento dimostrato dai Soci, il numero dei lotti cumulativi è stato portato a ben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66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lotti; giustificato l’interesse dei Soci, in quanto molto spesso pochi pezzi (talora anche uno solo) valgono l’intero lotto; per i collezionisti alle prime armi è l’occasione per ampliare la propria collezione senza grandi sforzi in termini economici. </w:t>
      </w:r>
    </w:p>
    <w:p w:rsidR="00BF2ABD" w:rsidRP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8"/>
          <w:szCs w:val="19"/>
        </w:rPr>
      </w:pPr>
      <w:r w:rsidRPr="00BF2ABD">
        <w:rPr>
          <w:rFonts w:ascii="Times" w:hAnsi="Times" w:cs="Times"/>
          <w:color w:val="141215"/>
          <w:sz w:val="28"/>
          <w:szCs w:val="19"/>
        </w:rPr>
        <w:t xml:space="preserve">La Posta militare della 1a Guerra mondiale (328 lotti), della 2a Guerra mondiale (189 lotti) e la Storia postale (312 lotti)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costituiscono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il 50% dell’asta. Per quanto riguarda quest’ultimo settore, che è ormai entrato a pieno titolo nelle finali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tà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dell’Associazione, un centinaio di lotti è stato raggruppato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per specifichi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argomenti (collettorie, timbri ambulanti, agenzie postali, affrancature meccaniche...) in modo che il collezionista possa più agevolmente trovare i pezzi di suo interesse. Il resto è distribuito soprattutto tra i lotti delle Colonie, dei Prigionieri di guerra, delle Franchigie e degli Interi Postali. Ad asta già predisposta, si è ritenuto opportuno aggiungere al fondo il settore degli Ultimi arrivi, costituito per gran parte da lotti di alta caratura, in modo da soddisfare i collezionisti più esigenti. Scendendo nel dettaglio dei singoli lotti, per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 xml:space="preserve">la 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1a G.M. sono da segnalare i rari annulli 78-B, 63-A, 115 da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Adalia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, 110 da Antivari, la PM 171 Smirne e altri di non minore importanza. Per la 2a G.M. sono presenti numerosi annulli rari, tanto per citarne alcuni l’annullo delle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Sporadi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,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il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messaggere Fiume-Spalato, la Direzione Postale 7a Armata, la PM 8 Smistamento, la PM 121 sez. B, il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Conc.to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Roma Ferrovia, la PM 93 Sez. A, la PM 155 Sez. A e parecchi altri non facilmente reperibili.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Da segnalare alcune buste di Libia e Tripolitania con interessanti affrancature multiple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. Anche il settore Franchigie si segnala per alcuni lotti non comuni: la CF 2a GM stampata in caratteri cirillici, la CF CIL del Gruppo di Combattimento Cremona, la CF 2a GM con il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repiquage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‘Vedere per vincere’. Per il settore Interi postali sono presenti alcuni lotti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da tempo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non presenti nelle aste AICPM: il BP 50 c. imp. con sovrastampa RSI, la CPRP Leoni 10 + 10 c. senza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ri-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chiamo in basso, la CP da 3 lire, cartoncino grigio, nuova, la CP 10 c. Umberto,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mill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. 84 risposta perforata in basso. Per le Colonie non comune la Busta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Registered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Letter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sovrastampata </w:t>
      </w:r>
      <w:proofErr w:type="spellStart"/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E.A.F.</w:t>
      </w:r>
      <w:proofErr w:type="spellEnd"/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</w:t>
      </w:r>
    </w:p>
    <w:p w:rsid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8"/>
          <w:szCs w:val="19"/>
        </w:rPr>
      </w:pPr>
      <w:r w:rsidRPr="00BF2ABD">
        <w:rPr>
          <w:rFonts w:ascii="Times" w:hAnsi="Times" w:cs="Times"/>
          <w:color w:val="141215"/>
          <w:sz w:val="28"/>
          <w:szCs w:val="19"/>
        </w:rPr>
        <w:t xml:space="preserve">Per la Storia postale sono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 xml:space="preserve">presenti numerosi pieghi </w:t>
      </w:r>
      <w:proofErr w:type="spellStart"/>
      <w:r w:rsidRPr="00BF2ABD">
        <w:rPr>
          <w:rFonts w:ascii="Times" w:hAnsi="Times" w:cs="Times"/>
          <w:color w:val="141215"/>
          <w:sz w:val="28"/>
          <w:szCs w:val="19"/>
        </w:rPr>
        <w:t>prefilatelici</w:t>
      </w:r>
      <w:proofErr w:type="spellEnd"/>
      <w:r w:rsidRPr="00BF2ABD">
        <w:rPr>
          <w:rFonts w:ascii="Times" w:hAnsi="Times" w:cs="Times"/>
          <w:color w:val="141215"/>
          <w:sz w:val="28"/>
          <w:szCs w:val="19"/>
        </w:rPr>
        <w:t xml:space="preserve"> periodo napoleonico e Repubblica Romana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. Come già ricordato, questo settore è stato dettagliatamente suddiviso, per cui è molto più agevole la ricerca dello specifico settore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 xml:space="preserve">di 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interesse. </w:t>
      </w:r>
    </w:p>
    <w:p w:rsidR="00BF2ABD" w:rsidRDefault="00BF2ABD" w:rsidP="00BF2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8"/>
          <w:szCs w:val="19"/>
        </w:rPr>
      </w:pPr>
      <w:r w:rsidRPr="00BF2ABD">
        <w:rPr>
          <w:rFonts w:ascii="Times" w:hAnsi="Times" w:cs="Times"/>
          <w:color w:val="141215"/>
          <w:sz w:val="28"/>
          <w:szCs w:val="19"/>
        </w:rPr>
        <w:t xml:space="preserve">Si ricorda che alcuni dei lotti sopra citati sono inseriti nella sezione Ultimi arrivi. </w:t>
      </w:r>
    </w:p>
    <w:p w:rsidR="009D5CCD" w:rsidRPr="000461BD" w:rsidRDefault="00BF2ABD" w:rsidP="00046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141215"/>
          <w:sz w:val="28"/>
          <w:szCs w:val="19"/>
        </w:rPr>
      </w:pPr>
      <w:r w:rsidRPr="00BF2ABD">
        <w:rPr>
          <w:rFonts w:ascii="Times" w:hAnsi="Times" w:cs="Times"/>
          <w:color w:val="141215"/>
          <w:sz w:val="28"/>
          <w:szCs w:val="19"/>
        </w:rPr>
        <w:t>Per quanto riguarda la qualità, si può indicare da bu</w:t>
      </w:r>
      <w:r>
        <w:rPr>
          <w:rFonts w:ascii="Times" w:hAnsi="Times" w:cs="Times"/>
          <w:color w:val="141215"/>
          <w:sz w:val="28"/>
          <w:szCs w:val="19"/>
        </w:rPr>
        <w:t xml:space="preserve">ona </w:t>
      </w:r>
      <w:proofErr w:type="gramStart"/>
      <w:r>
        <w:rPr>
          <w:rFonts w:ascii="Times" w:hAnsi="Times" w:cs="Times"/>
          <w:color w:val="141215"/>
          <w:sz w:val="28"/>
          <w:szCs w:val="19"/>
        </w:rPr>
        <w:t>ad</w:t>
      </w:r>
      <w:proofErr w:type="gramEnd"/>
      <w:r>
        <w:rPr>
          <w:rFonts w:ascii="Times" w:hAnsi="Times" w:cs="Times"/>
          <w:color w:val="141215"/>
          <w:sz w:val="28"/>
          <w:szCs w:val="19"/>
        </w:rPr>
        <w:t xml:space="preserve"> ottima e, salvo dimenti</w:t>
      </w:r>
      <w:r w:rsidRPr="00BF2ABD">
        <w:rPr>
          <w:rFonts w:ascii="Times" w:hAnsi="Times" w:cs="Times"/>
          <w:color w:val="141215"/>
          <w:sz w:val="28"/>
          <w:szCs w:val="19"/>
        </w:rPr>
        <w:t xml:space="preserve">canze, ogni piccolo difetto (anche non grave, come piccole pieghe o spillature) viene puntualmente segnalato. L’invito ai Soci è, pertanto, quello di osservare con attenzione sia la descrizione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che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le foto allegate e prendere visione anche degli ultimi arrivi in fondo all’asta. Per ogni dubbio, non esitate a </w:t>
      </w:r>
      <w:proofErr w:type="gramStart"/>
      <w:r w:rsidRPr="00BF2ABD">
        <w:rPr>
          <w:rFonts w:ascii="Times" w:hAnsi="Times" w:cs="Times"/>
          <w:color w:val="141215"/>
          <w:sz w:val="28"/>
          <w:szCs w:val="19"/>
        </w:rPr>
        <w:t>contattare</w:t>
      </w:r>
      <w:proofErr w:type="gramEnd"/>
      <w:r w:rsidRPr="00BF2ABD">
        <w:rPr>
          <w:rFonts w:ascii="Times" w:hAnsi="Times" w:cs="Times"/>
          <w:color w:val="141215"/>
          <w:sz w:val="28"/>
          <w:szCs w:val="19"/>
        </w:rPr>
        <w:t xml:space="preserve"> il socio che ha predisposto l’asta per avere chiarimenti, scansioni, fotocopie.</w:t>
      </w:r>
    </w:p>
    <w:sectPr w:rsidR="009D5CCD" w:rsidRPr="000461BD" w:rsidSect="00BF2ABD">
      <w:pgSz w:w="12240" w:h="15840"/>
      <w:pgMar w:top="851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2ABD"/>
    <w:rsid w:val="00006CE8"/>
    <w:rsid w:val="000461BD"/>
    <w:rsid w:val="00225342"/>
    <w:rsid w:val="004C663A"/>
    <w:rsid w:val="00BD2F1F"/>
    <w:rsid w:val="00BF2AB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CCD"/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Fontpredefinitoparagrafo">
    <w:name w:val="Font predefinito paragrafo"/>
    <w:rsid w:val="009D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2781</Characters>
  <Application>Microsoft Macintosh Word</Application>
  <DocSecurity>0</DocSecurity>
  <Lines>23</Lines>
  <Paragraphs>5</Paragraphs>
  <ScaleCrop>false</ScaleCrop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FSFI</dc:creator>
  <cp:keywords/>
  <cp:lastModifiedBy>FSFI</cp:lastModifiedBy>
  <cp:revision>4</cp:revision>
  <dcterms:created xsi:type="dcterms:W3CDTF">2013-03-15T09:21:00Z</dcterms:created>
  <dcterms:modified xsi:type="dcterms:W3CDTF">2013-03-15T09:39:00Z</dcterms:modified>
</cp:coreProperties>
</file>